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Due diligence legislations</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(by Amandine Moriniere, Focus Association for Sustainable Development)</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Companies can have </w:t>
      </w:r>
      <w:r w:rsidDel="00000000" w:rsidR="00000000" w:rsidRPr="00000000">
        <w:rPr>
          <w:rtl w:val="0"/>
        </w:rPr>
        <w:t xml:space="preserve">negative impacts all over the world by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producing or selling goods and services</w:t>
      </w:r>
      <w:r w:rsidDel="00000000" w:rsidR="00000000" w:rsidRPr="00000000">
        <w:rPr>
          <w:rtl w:val="0"/>
        </w:rPr>
        <w:t xml:space="preserve">. The impacts can be from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Human Rights violations to destruction of the environment. It is necessary to make them liable for these impacts, in order to put an end to </w:t>
      </w:r>
      <w:r w:rsidDel="00000000" w:rsidR="00000000" w:rsidRPr="00000000">
        <w:rPr>
          <w:rtl w:val="0"/>
        </w:rPr>
        <w:t xml:space="preserve">violations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due diligence process can be the way to identify and prevent these risks. Indeed due diligence involves the actions taken by a company to both identify and act upon actual and potential Human Rights and environmental risks in its operations, supply chains and the services it uses. The EU is currently working on a legislation that would make due diligence mandatory in Europe. Moreover several legislations close to a due diligence legislation across Europe already exist. </w:t>
      </w:r>
    </w:p>
    <w:p w:rsidR="00000000" w:rsidDel="00000000" w:rsidP="00000000" w:rsidRDefault="00000000" w:rsidRPr="00000000" w14:paraId="000000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80" w:line="240" w:lineRule="auto"/>
        <w:ind w:left="108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European due diligence obligation?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European Union is currently working on a legislation that would make companies liable when they are violating Human Rights and harming the environment. Since the market fails in case of social and ecological responsibility, the EU </w:t>
      </w:r>
      <w:r w:rsidDel="00000000" w:rsidR="00000000" w:rsidRPr="00000000">
        <w:rPr>
          <w:rtl w:val="0"/>
        </w:rPr>
        <w:t xml:space="preserve">needs a binding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legislation to force companies to pay attention </w:t>
      </w:r>
      <w:r w:rsidDel="00000000" w:rsidR="00000000" w:rsidRPr="00000000">
        <w:rPr>
          <w:rtl w:val="0"/>
        </w:rPr>
        <w:t xml:space="preserve">to their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impacts. The aim is to have a coherent legislative framework applying </w:t>
      </w:r>
      <w:r w:rsidDel="00000000" w:rsidR="00000000" w:rsidRPr="00000000">
        <w:rPr>
          <w:rtl w:val="0"/>
        </w:rPr>
        <w:t xml:space="preserve">to every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activity (even financial). The EU wants to have </w:t>
      </w:r>
      <w:r w:rsidDel="00000000" w:rsidR="00000000" w:rsidRPr="00000000">
        <w:rPr>
          <w:rtl w:val="0"/>
        </w:rPr>
        <w:t xml:space="preserve">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legislation on due diligence on </w:t>
      </w:r>
      <w:r w:rsidDel="00000000" w:rsidR="00000000" w:rsidRPr="00000000">
        <w:rPr>
          <w:rtl w:val="0"/>
        </w:rPr>
        <w:t xml:space="preserve">human rights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environment in 2021. On the 1</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December 2020 the European Coun</w:t>
      </w:r>
      <w:r w:rsidDel="00000000" w:rsidR="00000000" w:rsidRPr="00000000">
        <w:rPr>
          <w:rtl w:val="0"/>
        </w:rPr>
        <w:t xml:space="preserve">cil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has recommended the Commission to make a legislative proposal on mandatory human and environmental due diligence. A public consultation has been launched and </w:t>
      </w:r>
      <w:r w:rsidDel="00000000" w:rsidR="00000000" w:rsidRPr="00000000">
        <w:rPr>
          <w:rtl w:val="0"/>
        </w:rPr>
        <w:t xml:space="preserve">was open till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8 February 2021. The point is to determine the rules in an inclusive way and to take into account all the partners (business, citizens,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are several points of discussion before th</w:t>
      </w:r>
      <w:r w:rsidDel="00000000" w:rsidR="00000000" w:rsidRPr="00000000">
        <w:rPr>
          <w:rtl w:val="0"/>
        </w:rPr>
        <w:t xml:space="preserv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legislation will take </w:t>
      </w:r>
      <w:r w:rsidDel="00000000" w:rsidR="00000000" w:rsidRPr="00000000">
        <w:rPr>
          <w:rtl w:val="0"/>
        </w:rPr>
        <w:t xml:space="preserve">place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8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To w</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hich companies </w:t>
      </w:r>
      <w:r w:rsidDel="00000000" w:rsidR="00000000" w:rsidRPr="00000000">
        <w:rPr>
          <w:rtl w:val="0"/>
        </w:rPr>
        <w:t xml:space="preserve">this law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apply </w:t>
      </w:r>
      <w:r w:rsidDel="00000000" w:rsidR="00000000" w:rsidRPr="00000000">
        <w:rPr>
          <w:rtl w:val="0"/>
        </w:rPr>
        <w:t xml:space="preserve">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it be for larger companies, do we need a global or </w:t>
      </w:r>
      <w:r w:rsidDel="00000000" w:rsidR="00000000" w:rsidRPr="00000000">
        <w:rPr>
          <w:rtl w:val="0"/>
        </w:rPr>
        <w:t xml:space="preserve">sectoral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legislation, what about small and medium enterprises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extra-territoriality </w:t>
      </w:r>
      <w:r w:rsidDel="00000000" w:rsidR="00000000" w:rsidRPr="00000000">
        <w:rPr>
          <w:rtl w:val="0"/>
        </w:rPr>
        <w:t xml:space="preserve">will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law have? The problem is its international perspective, meaning the legislation should be </w:t>
      </w:r>
      <w:r w:rsidDel="00000000" w:rsidR="00000000" w:rsidRPr="00000000">
        <w:rPr>
          <w:rtl w:val="0"/>
        </w:rPr>
        <w:t xml:space="preserve">protecting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European and non-European victims. It should be easy to bring the case on EU court in order to have a remedy. </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concrete obligations for companies? How precise should the due diligence process be? (mapping of the risks, process to evaluate, measure to prevent negative impacts,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w:t>
      </w:r>
      <w:r w:rsidDel="00000000" w:rsidR="00000000" w:rsidRPr="00000000">
        <w:rPr>
          <w:rtl w:val="0"/>
        </w:rPr>
        <w:t xml:space="preserve">will the EU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control and monitor? Should it be the role of the civil society and NGOs or do we need a supervisory </w:t>
      </w:r>
      <w:r w:rsidDel="00000000" w:rsidR="00000000" w:rsidRPr="00000000">
        <w:rPr>
          <w:rtl w:val="0"/>
        </w:rPr>
        <w:t xml:space="preserve">body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control (with what kind of power).</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sanctions? To be effective the legislation must include sanctions but should it be for every fault, for every </w:t>
      </w:r>
      <w:r w:rsidDel="00000000" w:rsidR="00000000" w:rsidRPr="00000000">
        <w:rPr>
          <w:rtl w:val="0"/>
        </w:rPr>
        <w:t xml:space="preserve">violation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should the sanctions be financial or penal?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Some other points are not subjected to debate. For example the due diligence process should take into account additional risks for persons that suffer from discrimination (gender, race, age, …). This is why it must be done in consultation with </w:t>
      </w:r>
      <w:r w:rsidDel="00000000" w:rsidR="00000000" w:rsidRPr="00000000">
        <w:rPr>
          <w:rtl w:val="0"/>
        </w:rPr>
        <w:t xml:space="preserve">a wide array of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stakeholders and communities affected by the risks.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the preparation of the legislation, the Commission should take into account the international and national measures existing to avoid a global patchwork of obligation. On one hand some international measures already exists (UN Guiding Principles on Human Rights and Business, The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OECD Due Diligence Guidance for Responsible Business Conduct, … but all </w:t>
      </w:r>
      <w:r w:rsidDel="00000000" w:rsidR="00000000" w:rsidRPr="00000000">
        <w:rPr>
          <w:highlight w:val="white"/>
          <w:rtl w:val="0"/>
        </w:rPr>
        <w:t xml:space="preserve">are non binding</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 the other hand there are also national measures </w:t>
      </w:r>
      <w:r w:rsidDel="00000000" w:rsidR="00000000" w:rsidRPr="00000000">
        <w:rPr>
          <w:rtl w:val="0"/>
        </w:rPr>
        <w:t xml:space="preserve">that are more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limited and mostly sectorial. The EU legislation should fit between those two levels.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80" w:line="240" w:lineRule="auto"/>
        <w:ind w:left="108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Existing legislation in Europe close to due diligence </w:t>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SPAIN: lack of Human Rights legislative initiatives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Spain there is a lack of Human Rights legislative initiatives and the NAP (national </w:t>
      </w:r>
      <w:r w:rsidDel="00000000" w:rsidR="00000000" w:rsidRPr="00000000">
        <w:rPr>
          <w:rtl w:val="0"/>
        </w:rPr>
        <w:t xml:space="preserve">action plan)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on standby. This absence of due diligence is balanced by a very limited number of legislative obligations (regarding health, environment) but supply chains and extra-territoriality are not included in this </w:t>
      </w:r>
      <w:r w:rsidDel="00000000" w:rsidR="00000000" w:rsidRPr="00000000">
        <w:rPr>
          <w:rtl w:val="0"/>
        </w:rPr>
        <w:t xml:space="preserve">laws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of that </w:t>
      </w:r>
      <w:r w:rsidDel="00000000" w:rsidR="00000000" w:rsidRPr="00000000">
        <w:rPr>
          <w:rtl w:val="0"/>
        </w:rPr>
        <w:t xml:space="preserve">makes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companies confused, they don’t know if they have to implement regulation concerning </w:t>
      </w:r>
      <w:r w:rsidDel="00000000" w:rsidR="00000000" w:rsidRPr="00000000">
        <w:rPr>
          <w:rtl w:val="0"/>
        </w:rPr>
        <w:t xml:space="preserve">human rights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they have to report about activities or not. On one side companies don’t have any legal obligation. On the other side companies find themselves challenged by investors to respect Human Rights. Indeed investors ask for specific answers concerning the assessment of the impact of </w:t>
      </w:r>
      <w:r w:rsidDel="00000000" w:rsidR="00000000" w:rsidRPr="00000000">
        <w:rPr>
          <w:rtl w:val="0"/>
        </w:rPr>
        <w:t xml:space="preserve">their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activities, and </w:t>
      </w:r>
      <w:r w:rsidDel="00000000" w:rsidR="00000000" w:rsidRPr="00000000">
        <w:rPr>
          <w:rtl w:val="0"/>
        </w:rPr>
        <w:t xml:space="preserve">the plans to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mitigate them. Companies don’t feel obliged to change their wa</w:t>
      </w:r>
      <w:r w:rsidDel="00000000" w:rsidR="00000000" w:rsidRPr="00000000">
        <w:rPr>
          <w:rtl w:val="0"/>
        </w:rPr>
        <w:t xml:space="preserve">ys of doing business so much by the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consumers but more and more by investors.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Moreover Legal Departments are starting to understand what is at stake in relation to </w:t>
      </w:r>
      <w:r w:rsidDel="00000000" w:rsidR="00000000" w:rsidRPr="00000000">
        <w:rPr>
          <w:rtl w:val="0"/>
        </w:rPr>
        <w:t xml:space="preserve">human rights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impacts. There is a law from 2007 about environmental responsibility that </w:t>
      </w:r>
      <w:r w:rsidDel="00000000" w:rsidR="00000000" w:rsidRPr="00000000">
        <w:rPr>
          <w:rtl w:val="0"/>
        </w:rPr>
        <w:t xml:space="preserve">implements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duty to prevent, avoid and repair with a system of administrative sanctions, but </w:t>
      </w:r>
      <w:r w:rsidDel="00000000" w:rsidR="00000000" w:rsidRPr="00000000">
        <w:rPr>
          <w:rtl w:val="0"/>
        </w:rPr>
        <w:t xml:space="preserve">it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not fully implemented. </w:t>
      </w:r>
      <w:r w:rsidDel="00000000" w:rsidR="00000000" w:rsidRPr="00000000">
        <w:rPr>
          <w:rtl w:val="0"/>
        </w:rPr>
        <w:t xml:space="preserve">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is a lack of links between courts and companies, so no one can really control. </w:t>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280" w:line="24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ITALY: limited due diligence obligation since 2001</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Italy, since 2001 there </w:t>
      </w:r>
      <w:r w:rsidDel="00000000" w:rsidR="00000000" w:rsidRPr="00000000">
        <w:rPr>
          <w:rtl w:val="0"/>
        </w:rPr>
        <w:t xml:space="preserve">has been 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law on administrative responsibility of corporations for crimes. It </w:t>
      </w:r>
      <w:r w:rsidDel="00000000" w:rsidR="00000000" w:rsidRPr="00000000">
        <w:rPr>
          <w:rtl w:val="0"/>
        </w:rPr>
        <w:t xml:space="preserve">was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aimed at protecting Human Rights but its scope has been extended over the years.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law includes several Human Rights violations (e.g. slavery, human trafficking,…). To </w:t>
      </w:r>
      <w:r w:rsidDel="00000000" w:rsidR="00000000" w:rsidRPr="00000000">
        <w:rPr>
          <w:rtl w:val="0"/>
        </w:rPr>
        <w:t xml:space="preserve">apply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liability, the crime has to be committed in the interest or advantage of the company and committed by a representative of the company.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liability can be applied for foreign companies operating in Italy, for crimes committed partially In Italy and partially abroad and for offences occurred entirely abroad (only for a close number of serious offences against the national interest).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strength of this law is that it </w:t>
      </w:r>
      <w:r w:rsidDel="00000000" w:rsidR="00000000" w:rsidRPr="00000000">
        <w:rPr>
          <w:rtl w:val="0"/>
        </w:rPr>
        <w:t xml:space="preserve">enables 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ongoing due diligence process with extraterritorial effect. Moreover significant sanctions can be applied since the criminal proceedings apply. However some </w:t>
      </w:r>
      <w:r w:rsidDel="00000000" w:rsidR="00000000" w:rsidRPr="00000000">
        <w:rPr>
          <w:rtl w:val="0"/>
        </w:rPr>
        <w:t xml:space="preserve">human rights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abuses are still not covered. There is a lack of transparency regarding the process and no requirement for stakeholder engagement. </w:t>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SWITZERLAND : a referendum on Responsible Business Initiative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29 of November 2020, </w:t>
      </w:r>
      <w:r w:rsidDel="00000000" w:rsidR="00000000" w:rsidRPr="00000000">
        <w:rPr>
          <w:rtl w:val="0"/>
        </w:rPr>
        <w:t xml:space="preserve">the citizens of Switzerland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had to vote on the responsible business initiative, a law that would </w:t>
      </w:r>
      <w:r w:rsidDel="00000000" w:rsidR="00000000" w:rsidRPr="00000000">
        <w:rPr>
          <w:rtl w:val="0"/>
        </w:rPr>
        <w:t xml:space="preserve">make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companies liable in case of </w:t>
      </w:r>
      <w:r w:rsidDel="00000000" w:rsidR="00000000" w:rsidRPr="00000000">
        <w:rPr>
          <w:rtl w:val="0"/>
        </w:rPr>
        <w:t xml:space="preserve">human rights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violations or </w:t>
      </w:r>
      <w:r w:rsidDel="00000000" w:rsidR="00000000" w:rsidRPr="00000000">
        <w:rPr>
          <w:rtl w:val="0"/>
        </w:rPr>
        <w:t xml:space="preserve">harming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environment. This law was supported by a broad coalition and had a very large support. </w:t>
      </w:r>
      <w:r w:rsidDel="00000000" w:rsidR="00000000" w:rsidRPr="00000000">
        <w:rPr>
          <w:rtl w:val="0"/>
        </w:rPr>
        <w:t xml:space="preserve">The legislation did not pass, but the result showed its positive side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Indeed a majority of the population said yes (50.7%), but it was rejected by 14 cantons over 26; therefore the law couldn’t pass.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debate </w:t>
      </w:r>
      <w:r w:rsidDel="00000000" w:rsidR="00000000" w:rsidRPr="00000000">
        <w:rPr>
          <w:rtl w:val="0"/>
        </w:rPr>
        <w:t xml:space="preserve">within the campaign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 incredibly polarized and politicized. The opposition </w:t>
      </w:r>
      <w:r w:rsidDel="00000000" w:rsidR="00000000" w:rsidRPr="00000000">
        <w:rPr>
          <w:rtl w:val="0"/>
        </w:rPr>
        <w:t xml:space="preserve">based its critique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 this law would weaken Switzerland’s competitiveness and would generate delocalization. A few businesses took </w:t>
      </w:r>
      <w:r w:rsidDel="00000000" w:rsidR="00000000" w:rsidRPr="00000000">
        <w:rPr>
          <w:rtl w:val="0"/>
        </w:rPr>
        <w:t xml:space="preserve">positions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because of the uncertainty on what </w:t>
      </w:r>
      <w:r w:rsidDel="00000000" w:rsidR="00000000" w:rsidRPr="00000000">
        <w:rPr>
          <w:rtl w:val="0"/>
        </w:rPr>
        <w:t xml:space="preserve">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due diligence process would mean </w:t>
      </w:r>
      <w:r w:rsidDel="00000000" w:rsidR="00000000" w:rsidRPr="00000000">
        <w:rPr>
          <w:rtl w:val="0"/>
        </w:rPr>
        <w:t xml:space="preserve">for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them.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Responsible Business Initiative wanted to impose a due diligence process to identify risks, act to prevent them and report about </w:t>
      </w:r>
      <w:r w:rsidDel="00000000" w:rsidR="00000000" w:rsidRPr="00000000">
        <w:rPr>
          <w:rtl w:val="0"/>
        </w:rPr>
        <w:t xml:space="preserve">the impacts on human rights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the environment. It would have been a law applying </w:t>
      </w:r>
      <w:r w:rsidDel="00000000" w:rsidR="00000000" w:rsidRPr="00000000">
        <w:rPr>
          <w:rtl w:val="0"/>
        </w:rPr>
        <w:t xml:space="preserve">to companies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larger than 250 employees.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a reply to this initiative, the Parliament made a counter proposal with some compromises (due diligence obligation limited to companies and activities at risk), but it was rejected.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ince the referendum was rejected the second counter proposal of the Parliament will enter into force. The scope is way less restrictive than the initial proposal. It includes a transparency obligation limited to large compan</w:t>
      </w:r>
      <w:r w:rsidDel="00000000" w:rsidR="00000000" w:rsidRPr="00000000">
        <w:rPr>
          <w:rtl w:val="0"/>
        </w:rPr>
        <w:t xml:space="preserve">ies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a due diligence obligation limited to companies importing conflict minerals or to companies offering goods for which there is a founded suspicion of child labor. </w:t>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UNITED KINGDOM: the anti-slavery Act</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anti-slavery Act was adopted in 2015, it aims to fight modern slavery. It requires companies to release an annual statement setting out the steps </w:t>
      </w:r>
      <w:r w:rsidDel="00000000" w:rsidR="00000000" w:rsidRPr="00000000">
        <w:rPr>
          <w:rtl w:val="0"/>
        </w:rPr>
        <w:t xml:space="preserve">taken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ensure there is no slavery in the business and in its supply chains.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only applies to companies whose turnover is higher than £ 36 million and that sell goods </w:t>
      </w:r>
      <w:r w:rsidDel="00000000" w:rsidR="00000000" w:rsidRPr="00000000">
        <w:rPr>
          <w:rtl w:val="0"/>
        </w:rPr>
        <w:t xml:space="preserve">in the United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Kingdom. If there is no statement, the company receives an injunction from the court to comply, then it is possible to receive a fine.  </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NETHERLANDS: the Child Labor Due Diligence Act</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Dutch Child Labor Due diligence Act came into effect in 2020. It requires supply chain due diligence and reporting by a significant number of foreign based multinationals providing goods or services in the Netherlands.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Companies must submit a disclosed statement to a supervisory authority that proper due diligence measures have been put in place. Companies need to evaluate their supply chain to assess if there is a reasonable suspicion of child labor. As sanctions, a company can receive a fine. If there are two offences within 5 years, executive directors could face imprisonment. </w:t>
      </w:r>
    </w:p>
    <w:p w:rsidR="00000000" w:rsidDel="00000000" w:rsidP="00000000" w:rsidRDefault="00000000" w:rsidRPr="00000000" w14:paraId="000000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FRANCE : the Corporate Vigilance Law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2017, the French Corporate Vigilance law came into effect; it is one of the most complete due diligence legislation in Europe.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NGOs had to face a lot of difficulties before this law came into effect. They ran several awareness raising campaigns in order to sensitize and get support </w:t>
      </w:r>
      <w:r w:rsidDel="00000000" w:rsidR="00000000" w:rsidRPr="00000000">
        <w:rPr>
          <w:rtl w:val="0"/>
        </w:rPr>
        <w:t xml:space="preserve">from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population and then had to push the law </w:t>
      </w:r>
      <w:r w:rsidDel="00000000" w:rsidR="00000000" w:rsidRPr="00000000">
        <w:rPr>
          <w:rtl w:val="0"/>
        </w:rPr>
        <w:t xml:space="preserve">through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Senate and the National Assembly several times.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Now that the law is adopted, the next fight is to make sure that it is really implemented. The Vigilance Law requires French companies to apply due diligence, in order to avoid human rights violation</w:t>
      </w:r>
      <w:r w:rsidDel="00000000" w:rsidR="00000000" w:rsidRPr="00000000">
        <w:rPr>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violations of basic freedoms, negative impacts on health and security of persons and environmental harm. For that companies are obliged to draw up and publish a vigilance plan that contains verifiable measures they have put in place to prevent human rights violations and damage to the environment. This plan must include a mapping of the risks, procedure to assess, measures to prevent and mitigate serious violations, an alert mechanism and monitoring mechanism to evaluate the implementation and effectiveness. This plan concerns activities of the company and in its supply chain and should be elaborated in consultation </w:t>
      </w:r>
      <w:r w:rsidDel="00000000" w:rsidR="00000000" w:rsidRPr="00000000">
        <w:rPr>
          <w:rtl w:val="0"/>
        </w:rPr>
        <w:t xml:space="preserve">with a variety of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stakeholders.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 judicial aspects: The companies that must apply this law are French companies of more than 5000 employees and international companies with an activity in France </w:t>
      </w:r>
      <w:r w:rsidDel="00000000" w:rsidR="00000000" w:rsidRPr="00000000">
        <w:rPr>
          <w:rtl w:val="0"/>
        </w:rPr>
        <w:t xml:space="preserve">with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more than 10 000 employees </w:t>
      </w:r>
      <w:r w:rsidDel="00000000" w:rsidR="00000000" w:rsidRPr="00000000">
        <w:rPr>
          <w:rtl w:val="0"/>
        </w:rPr>
        <w:t xml:space="preserve">globally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NGOs, victims and trade </w:t>
      </w:r>
      <w:r w:rsidDel="00000000" w:rsidR="00000000" w:rsidRPr="00000000">
        <w:rPr>
          <w:rtl w:val="0"/>
        </w:rPr>
        <w:t xml:space="preserve">unions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can </w:t>
      </w:r>
      <w:r w:rsidDel="00000000" w:rsidR="00000000" w:rsidRPr="00000000">
        <w:rPr>
          <w:rtl w:val="0"/>
        </w:rPr>
        <w:t xml:space="preserve">take legal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actions. As for the sanctions, companies receive first an injunction to apply the plan of </w:t>
      </w:r>
      <w:r w:rsidDel="00000000" w:rsidR="00000000" w:rsidRPr="00000000">
        <w:rPr>
          <w:rtl w:val="0"/>
        </w:rPr>
        <w:t xml:space="preserve">v</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igilance and then can have to pay indemnification to victims.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years after the law has been put in place, NGOs consider that it is not well implemented. Companies don't apply due diligence, their plans are </w:t>
      </w:r>
      <w:r w:rsidDel="00000000" w:rsidR="00000000" w:rsidRPr="00000000">
        <w:rPr>
          <w:rtl w:val="0"/>
        </w:rPr>
        <w:t xml:space="preserve">lacking information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are just some copy-paste of other plans / obligations. Moreover no list of companies required to apply the law has been published, meaning that no one really </w:t>
      </w:r>
      <w:r w:rsidDel="00000000" w:rsidR="00000000" w:rsidRPr="00000000">
        <w:rPr>
          <w:rtl w:val="0"/>
        </w:rPr>
        <w:t xml:space="preserve">knows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which company should have a plan of </w:t>
      </w:r>
      <w:r w:rsidDel="00000000" w:rsidR="00000000" w:rsidRPr="00000000">
        <w:rPr>
          <w:rtl w:val="0"/>
        </w:rPr>
        <w:t xml:space="preserve">v</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igilance, making it harder to control.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both"/>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is currently a first lawsuit on the ground of the Vigilance law, against the company Total for an oil project in Uganda and Tanzania. However the court declared itself incompetent in favor of the commercial court. We still need to wait to see what will happen and how the duty of vigilance will be implemented.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both"/>
        <w:rPr>
          <w:b w:val="1"/>
        </w:rPr>
      </w:pPr>
      <w:r w:rsidDel="00000000" w:rsidR="00000000" w:rsidRPr="00000000">
        <w:rPr>
          <w:b w:val="1"/>
          <w:rtl w:val="0"/>
        </w:rPr>
        <w:t xml:space="preserve">-&gt; And now?</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a conclusion we can say that due diligence </w:t>
      </w:r>
      <w:r w:rsidDel="00000000" w:rsidR="00000000" w:rsidRPr="00000000">
        <w:rPr>
          <w:rtl w:val="0"/>
        </w:rPr>
        <w:t xml:space="preserve">legislations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are emerging and developing in Europe. A European legislative framewo</w:t>
      </w:r>
      <w:r w:rsidDel="00000000" w:rsidR="00000000" w:rsidRPr="00000000">
        <w:rPr>
          <w:rtl w:val="0"/>
        </w:rPr>
        <w:t xml:space="preserve">rk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necessary in order to have a more coherent framework and make sure that companies pay attention to their impacts. It is necessary that companies become liable regarding Human Rights and environmental violations.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pPr>
      <w:r w:rsidDel="00000000" w:rsidR="00000000" w:rsidRPr="00000000">
        <w:rPr>
          <w:rtl w:val="0"/>
        </w:rPr>
        <w:t xml:space="preserve">More on the process on european level</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pPr>
      <w:hyperlink r:id="rId9">
        <w:r w:rsidDel="00000000" w:rsidR="00000000" w:rsidRPr="00000000">
          <w:rPr>
            <w:color w:val="1155cc"/>
            <w:u w:val="single"/>
            <w:rtl w:val="0"/>
          </w:rPr>
          <w:t xml:space="preserve">Due diligence explained by the EC</w:t>
        </w:r>
      </w:hyperlink>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pPr>
      <w:r w:rsidDel="00000000" w:rsidR="00000000" w:rsidRPr="00000000">
        <w:rPr>
          <w:rtl w:val="0"/>
        </w:rPr>
        <w:t xml:space="preserve">D</w:t>
      </w:r>
      <w:sdt>
        <w:sdtPr>
          <w:tag w:val="goog_rdk_0"/>
        </w:sdtPr>
        <w:sdtContent>
          <w:commentRangeStart w:id="0"/>
        </w:sdtContent>
      </w:sdt>
      <w:r w:rsidDel="00000000" w:rsidR="00000000" w:rsidRPr="00000000">
        <w:rPr>
          <w:rtl w:val="0"/>
        </w:rPr>
        <w:t xml:space="preserve">ue diligence - slovensko</w:t>
      </w:r>
      <w:commentRangeEnd w:id="0"/>
      <w:r w:rsidDel="00000000" w:rsidR="00000000" w:rsidRPr="00000000">
        <w:commentReference w:id="0"/>
      </w:r>
      <w:r w:rsidDel="00000000" w:rsidR="00000000" w:rsidRPr="00000000">
        <w:rPr>
          <w:rtl w:val="0"/>
        </w:rPr>
        <w:t xml:space="preserve">.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pPr>
      <w:r w:rsidDel="00000000" w:rsidR="00000000" w:rsidRPr="00000000">
        <w:rPr>
          <w:rtl w:val="0"/>
        </w:rPr>
        <w:t xml:space="preserve">Civil society victories:</w:t>
      </w:r>
    </w:p>
    <w:p w:rsidR="00000000" w:rsidDel="00000000" w:rsidP="00000000" w:rsidRDefault="00000000" w:rsidRPr="00000000" w14:paraId="000000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280" w:line="240" w:lineRule="auto"/>
        <w:ind w:left="720" w:right="0" w:hanging="360"/>
        <w:jc w:val="left"/>
        <w:rPr>
          <w:u w:val="none"/>
        </w:rPr>
      </w:pPr>
      <w:hyperlink r:id="rId10">
        <w:r w:rsidDel="00000000" w:rsidR="00000000" w:rsidRPr="00000000">
          <w:rPr>
            <w:color w:val="1155cc"/>
            <w:u w:val="single"/>
            <w:rtl w:val="0"/>
          </w:rPr>
          <w:t xml:space="preserve">A case of the century (France) </w:t>
        </w:r>
      </w:hyperlink>
      <w:r w:rsidDel="00000000" w:rsidR="00000000" w:rsidRPr="00000000">
        <w:rPr>
          <w:rtl w:val="0"/>
        </w:rPr>
        <w:t xml:space="preserve">- </w:t>
      </w:r>
      <w:hyperlink r:id="rId11">
        <w:r w:rsidDel="00000000" w:rsidR="00000000" w:rsidRPr="00000000">
          <w:rPr>
            <w:color w:val="1155cc"/>
            <w:u w:val="single"/>
            <w:rtl w:val="0"/>
          </w:rPr>
          <w:t xml:space="preserve">people against the state </w:t>
        </w:r>
      </w:hyperlink>
      <w:r w:rsidDel="00000000" w:rsidR="00000000" w:rsidRPr="00000000">
        <w:rPr>
          <w:rtl w:val="0"/>
        </w:rPr>
        <w:t xml:space="preserve">on climate change inaction</w:t>
      </w:r>
    </w:p>
    <w:p w:rsidR="00000000" w:rsidDel="00000000" w:rsidP="00000000" w:rsidRDefault="00000000" w:rsidRPr="00000000" w14:paraId="0000003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u w:val="none"/>
        </w:rPr>
      </w:pPr>
      <w:hyperlink r:id="rId12">
        <w:r w:rsidDel="00000000" w:rsidR="00000000" w:rsidRPr="00000000">
          <w:rPr>
            <w:color w:val="1155cc"/>
            <w:u w:val="single"/>
            <w:rtl w:val="0"/>
          </w:rPr>
          <w:t xml:space="preserve">Farmers against Shell</w:t>
        </w:r>
      </w:hyperlink>
      <w:r w:rsidDel="00000000" w:rsidR="00000000" w:rsidRPr="00000000">
        <w:rPr>
          <w:rtl w:val="0"/>
        </w:rPr>
        <w:t xml:space="preserve"> (the Netherlands) - </w:t>
      </w:r>
      <w:hyperlink r:id="rId13">
        <w:r w:rsidDel="00000000" w:rsidR="00000000" w:rsidRPr="00000000">
          <w:rPr>
            <w:color w:val="1155cc"/>
            <w:u w:val="single"/>
            <w:rtl w:val="0"/>
          </w:rPr>
          <w:t xml:space="preserve">nigerians farmers and civil society</w:t>
        </w:r>
      </w:hyperlink>
      <w:r w:rsidDel="00000000" w:rsidR="00000000" w:rsidRPr="00000000">
        <w:rPr>
          <w:rtl w:val="0"/>
        </w:rPr>
        <w:t xml:space="preserve"> against destruction in the Niger delta</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pPr>
      <w:r w:rsidDel="00000000" w:rsidR="00000000" w:rsidRPr="00000000">
        <w:rPr>
          <w:rtl w:val="0"/>
        </w:rPr>
        <w:t xml:space="preserve">Awaiting:</w:t>
      </w:r>
    </w:p>
    <w:p w:rsidR="00000000" w:rsidDel="00000000" w:rsidP="00000000" w:rsidRDefault="00000000" w:rsidRPr="00000000" w14:paraId="0000003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280" w:line="240" w:lineRule="auto"/>
        <w:ind w:left="720" w:right="0" w:hanging="360"/>
        <w:jc w:val="left"/>
        <w:rPr>
          <w:u w:val="none"/>
        </w:rPr>
      </w:pPr>
      <w:r w:rsidDel="00000000" w:rsidR="00000000" w:rsidRPr="00000000">
        <w:rPr>
          <w:rtl w:val="0"/>
        </w:rPr>
        <w:t xml:space="preserve">portuguese case - </w:t>
      </w:r>
      <w:hyperlink r:id="rId14">
        <w:r w:rsidDel="00000000" w:rsidR="00000000" w:rsidRPr="00000000">
          <w:rPr>
            <w:color w:val="1155cc"/>
            <w:u w:val="single"/>
            <w:rtl w:val="0"/>
          </w:rPr>
          <w:t xml:space="preserve">children against states</w:t>
        </w:r>
      </w:hyperlink>
      <w:r w:rsidDel="00000000" w:rsidR="00000000" w:rsidRPr="00000000">
        <w:rPr>
          <w:rtl w:val="0"/>
        </w:rPr>
        <w:t xml:space="preserve"> on climate change inaction</w:t>
      </w:r>
    </w:p>
    <w:p w:rsidR="00000000" w:rsidDel="00000000" w:rsidP="00000000" w:rsidRDefault="00000000" w:rsidRPr="00000000" w14:paraId="0000003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u w:val="none"/>
        </w:rPr>
      </w:pPr>
      <w:r w:rsidDel="00000000" w:rsidR="00000000" w:rsidRPr="00000000">
        <w:rPr>
          <w:rtl w:val="0"/>
        </w:rPr>
        <w:t xml:space="preserve">people against the dutch state on climate inaction</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720" w:right="0" w:firstLine="0"/>
        <w:jc w:val="left"/>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240" w:before="10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sectPr>
      <w:pgSz w:h="16838" w:w="11906" w:orient="portrait"/>
      <w:pgMar w:bottom="1417" w:top="1417" w:left="1417" w:right="1417"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Živa Kavka Gobbo" w:id="0" w:date="2021-02-05T10:01:00Z">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 bomo imeli prevod</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3E"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2"/>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Textedebulles">
    <w:name w:val="Balloon Text"/>
    <w:basedOn w:val="Normal"/>
    <w:link w:val="TextedebullesCar"/>
    <w:uiPriority w:val="99"/>
    <w:semiHidden w:val="1"/>
    <w:unhideWhenUsed w:val="1"/>
    <w:rsid w:val="00DF0BDF"/>
    <w:pPr>
      <w:spacing w:after="0" w:line="240" w:lineRule="auto"/>
    </w:pPr>
    <w:rPr>
      <w:rFonts w:ascii="Tahoma" w:cs="Tahoma" w:hAnsi="Tahoma"/>
      <w:sz w:val="16"/>
      <w:szCs w:val="16"/>
    </w:rPr>
  </w:style>
  <w:style w:type="character" w:styleId="TextedebullesCar" w:customStyle="1">
    <w:name w:val="Texte de bulles Car"/>
    <w:basedOn w:val="Policepardfaut"/>
    <w:link w:val="Textedebulles"/>
    <w:uiPriority w:val="99"/>
    <w:semiHidden w:val="1"/>
    <w:rsid w:val="00DF0BDF"/>
    <w:rPr>
      <w:rFonts w:ascii="Tahoma" w:cs="Tahoma" w:hAnsi="Tahoma"/>
      <w:sz w:val="16"/>
      <w:szCs w:val="16"/>
    </w:rPr>
  </w:style>
  <w:style w:type="paragraph" w:styleId="NormalWeb">
    <w:name w:val="Normal (Web)"/>
    <w:basedOn w:val="Normal"/>
    <w:uiPriority w:val="99"/>
    <w:semiHidden w:val="1"/>
    <w:unhideWhenUsed w:val="1"/>
    <w:rsid w:val="007339C5"/>
    <w:pPr>
      <w:spacing w:after="119" w:before="100" w:beforeAutospacing="1" w:line="240" w:lineRule="auto"/>
    </w:pPr>
    <w:rPr>
      <w:rFonts w:ascii="Times New Roman" w:cs="Times New Roman" w:eastAsia="Times New Roman" w:hAnsi="Times New Roman"/>
      <w:sz w:val="24"/>
      <w:szCs w:val="24"/>
      <w:lang w:eastAsia="fr-FR"/>
    </w:rPr>
  </w:style>
  <w:style w:type="character" w:styleId="lev">
    <w:name w:val="Strong"/>
    <w:basedOn w:val="Policepardfaut"/>
    <w:uiPriority w:val="22"/>
    <w:qFormat w:val="1"/>
    <w:rsid w:val="007339C5"/>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focus.si/s-tozbo-do-podnebnega-ukrepanja-francoski-primer-stoletja/" TargetMode="External"/><Relationship Id="rId10" Type="http://schemas.openxmlformats.org/officeDocument/2006/relationships/hyperlink" Target="https://www.euronews.com/living/2021/02/03/french-government-found-guilty-of-climate-inaction-in-historic-victory" TargetMode="External"/><Relationship Id="rId13" Type="http://schemas.openxmlformats.org/officeDocument/2006/relationships/hyperlink" Target="https://milieudefensie.nl/actueel/milieudefensie-en-4-nigeriaanse-boeren-winnen-rechtszaak-tegen-shell" TargetMode="External"/><Relationship Id="rId12" Type="http://schemas.openxmlformats.org/officeDocument/2006/relationships/hyperlink" Target="https://milieudefensie.nl/actueel/13-jaar-lang-wachten-op-gerechtigheid-is-veel-te-lang"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ec.europa.eu/growth/sectors/raw-materials/due-diligence-ready/explained_en" TargetMode="External"/><Relationship Id="rId14" Type="http://schemas.openxmlformats.org/officeDocument/2006/relationships/hyperlink" Target="https://www.theguardian.com/law/2020/sep/03/portuguese-children-sue-33-countries-over-climate-change-at-european-court"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9z1v34J+Qv5EMlJ0DN8DcCqfjw==">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2021-01-26T08:47:00Z</dcterms:created>
  <dc:creator>PROPRIETAIRE</dc:creator>
</cp:coreProperties>
</file>